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CA181" w14:textId="211C1424" w:rsidR="009D3E5D" w:rsidRPr="00096C53" w:rsidRDefault="009D3E5D" w:rsidP="009D3E5D">
      <w:pPr>
        <w:jc w:val="right"/>
      </w:pPr>
      <w:r w:rsidRPr="00096C53">
        <w:t xml:space="preserve">Warszawa, </w:t>
      </w:r>
      <w:r w:rsidR="00C478DB">
        <w:t>03.</w:t>
      </w:r>
      <w:r w:rsidR="00B944D7">
        <w:t>0</w:t>
      </w:r>
      <w:r w:rsidR="00C478DB">
        <w:t>2</w:t>
      </w:r>
      <w:r w:rsidRPr="00096C53">
        <w:t>.20</w:t>
      </w:r>
      <w:r w:rsidR="006D1401">
        <w:t>2</w:t>
      </w:r>
      <w:r w:rsidR="00B944D7">
        <w:t>1</w:t>
      </w:r>
      <w:r w:rsidRPr="00096C53">
        <w:t xml:space="preserve"> r.</w:t>
      </w:r>
    </w:p>
    <w:p w14:paraId="025D757A" w14:textId="215F99DA" w:rsidR="00AA424E" w:rsidRDefault="00C71F5C" w:rsidP="00A078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Miłość w roli głównej.</w:t>
      </w:r>
      <w:r w:rsidR="00AE593A">
        <w:rPr>
          <w:b/>
          <w:sz w:val="40"/>
          <w:szCs w:val="40"/>
        </w:rPr>
        <w:t xml:space="preserve"> „</w:t>
      </w:r>
      <w:r w:rsidR="00B944D7">
        <w:rPr>
          <w:b/>
          <w:sz w:val="40"/>
          <w:szCs w:val="40"/>
        </w:rPr>
        <w:t>WalenTNTy</w:t>
      </w:r>
      <w:r w:rsidR="0056677E">
        <w:rPr>
          <w:b/>
          <w:sz w:val="40"/>
          <w:szCs w:val="40"/>
        </w:rPr>
        <w:t>n</w:t>
      </w:r>
      <w:r w:rsidR="00B944D7">
        <w:rPr>
          <w:b/>
          <w:sz w:val="40"/>
          <w:szCs w:val="40"/>
        </w:rPr>
        <w:t>ki</w:t>
      </w:r>
      <w:r w:rsidR="00AE593A">
        <w:rPr>
          <w:b/>
          <w:sz w:val="40"/>
          <w:szCs w:val="40"/>
        </w:rPr>
        <w:t xml:space="preserve">” </w:t>
      </w:r>
      <w:r w:rsidR="00B944D7">
        <w:rPr>
          <w:b/>
          <w:sz w:val="40"/>
          <w:szCs w:val="40"/>
        </w:rPr>
        <w:t>na antenie TNT</w:t>
      </w:r>
    </w:p>
    <w:p w14:paraId="495E346F" w14:textId="4C4437A0" w:rsidR="00A0786F" w:rsidRPr="00A0786F" w:rsidRDefault="77CA60C2" w:rsidP="00A0786F">
      <w:pPr>
        <w:jc w:val="both"/>
        <w:rPr>
          <w:b/>
          <w:bCs/>
          <w:noProof/>
          <w:sz w:val="28"/>
          <w:szCs w:val="28"/>
        </w:rPr>
      </w:pPr>
      <w:r w:rsidRPr="77CA60C2">
        <w:rPr>
          <w:b/>
          <w:bCs/>
          <w:noProof/>
          <w:sz w:val="28"/>
          <w:szCs w:val="28"/>
        </w:rPr>
        <w:t xml:space="preserve">Wspólny seans filmowy w domowym zaciszu to jeden ze sposobów na udaną randkę: z miłością życia, przyjaciółką lub… Ryanem Goslingiem! 14 lutego TNT w maratonie „WalenTNTynki” oferuje zestaw najlepszych filmów o wielkich uczuciach: słodko-gorzkich melodram, poruszających dramatów obyczajowych i komedii romantycznych. Stacja przygotowała </w:t>
      </w:r>
      <w:r w:rsidR="00E06518">
        <w:rPr>
          <w:b/>
          <w:bCs/>
          <w:noProof/>
          <w:sz w:val="28"/>
          <w:szCs w:val="28"/>
        </w:rPr>
        <w:t>dla swoich widzów wraz z partnerami</w:t>
      </w:r>
      <w:r w:rsidRPr="77CA60C2">
        <w:rPr>
          <w:b/>
          <w:bCs/>
          <w:noProof/>
          <w:sz w:val="28"/>
          <w:szCs w:val="28"/>
        </w:rPr>
        <w:t xml:space="preserve"> konkurs walentynkowy!</w:t>
      </w:r>
    </w:p>
    <w:p w14:paraId="431428F8" w14:textId="348B9305" w:rsidR="00AA424E" w:rsidRPr="00A0786F" w:rsidRDefault="00850292" w:rsidP="00A0786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993F484" wp14:editId="2CC512D6">
            <wp:extent cx="5245247" cy="3495675"/>
            <wp:effectExtent l="0" t="0" r="0" b="0"/>
            <wp:docPr id="2" name="Obraz 2" descr="Obraz zawierający osoba, stojąc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osoba, stojąc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856" cy="350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48A35" w14:textId="325C8E45" w:rsidR="00AA424E" w:rsidRDefault="77CA60C2" w:rsidP="77CA60C2">
      <w:pPr>
        <w:jc w:val="both"/>
        <w:rPr>
          <w:sz w:val="24"/>
          <w:szCs w:val="24"/>
        </w:rPr>
      </w:pPr>
      <w:r w:rsidRPr="77CA60C2">
        <w:rPr>
          <w:sz w:val="24"/>
          <w:szCs w:val="24"/>
        </w:rPr>
        <w:t xml:space="preserve">W walentynki TNT zaprasza na maraton w towarzystwie największych gwiazd Hollywood i wyjątkowych historii, które są na tyle uniwersalne, że poruszają serca widzów w każdym wieku i w każdej szerokości geograficznej. </w:t>
      </w:r>
    </w:p>
    <w:p w14:paraId="3234E36A" w14:textId="309C7BB7" w:rsidR="000D3C4C" w:rsidRDefault="000D3C4C" w:rsidP="00AA424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ktoś może wyobrazić</w:t>
      </w:r>
      <w:r w:rsidR="005105C4">
        <w:rPr>
          <w:rFonts w:cstheme="minorHAnsi"/>
          <w:sz w:val="24"/>
          <w:szCs w:val="24"/>
        </w:rPr>
        <w:t xml:space="preserve"> sobie</w:t>
      </w:r>
      <w:r>
        <w:rPr>
          <w:rFonts w:cstheme="minorHAnsi"/>
          <w:sz w:val="24"/>
          <w:szCs w:val="24"/>
        </w:rPr>
        <w:t xml:space="preserve"> </w:t>
      </w:r>
      <w:r w:rsidR="005105C4">
        <w:rPr>
          <w:rFonts w:cstheme="minorHAnsi"/>
          <w:sz w:val="24"/>
          <w:szCs w:val="24"/>
        </w:rPr>
        <w:t>gatunek</w:t>
      </w:r>
      <w:r>
        <w:rPr>
          <w:rFonts w:cstheme="minorHAnsi"/>
          <w:sz w:val="24"/>
          <w:szCs w:val="24"/>
        </w:rPr>
        <w:t xml:space="preserve"> filmów miłosnych bez Ryana Goslinga? Na pewno </w:t>
      </w:r>
      <w:r w:rsidR="005105C4">
        <w:rPr>
          <w:rFonts w:cstheme="minorHAnsi"/>
          <w:sz w:val="24"/>
          <w:szCs w:val="24"/>
        </w:rPr>
        <w:t>takie kino było</w:t>
      </w:r>
      <w:r>
        <w:rPr>
          <w:rFonts w:cstheme="minorHAnsi"/>
          <w:sz w:val="24"/>
          <w:szCs w:val="24"/>
        </w:rPr>
        <w:t xml:space="preserve">by o wiele uboższe, bo aktor jest nie tylko hipnotyzującym amantem, ale także niesamowicie utalentowanym artystą. W walentynkowym maratonie </w:t>
      </w:r>
      <w:r w:rsidR="001E577F">
        <w:rPr>
          <w:rFonts w:cstheme="minorHAnsi"/>
          <w:sz w:val="24"/>
          <w:szCs w:val="24"/>
        </w:rPr>
        <w:t xml:space="preserve">TNT, </w:t>
      </w:r>
      <w:r>
        <w:rPr>
          <w:rFonts w:cstheme="minorHAnsi"/>
          <w:sz w:val="24"/>
          <w:szCs w:val="24"/>
        </w:rPr>
        <w:t xml:space="preserve">widzowie będą mogli obejrzeć szerokie spektrum jego umiejętności: w dramatycznym i głęboko dotykającym uczucia </w:t>
      </w:r>
      <w:r>
        <w:rPr>
          <w:rFonts w:cstheme="minorHAnsi"/>
          <w:b/>
          <w:bCs/>
          <w:sz w:val="24"/>
          <w:szCs w:val="24"/>
        </w:rPr>
        <w:t>„Pamiętniku”</w:t>
      </w:r>
      <w:r>
        <w:rPr>
          <w:rFonts w:cstheme="minorHAnsi"/>
          <w:sz w:val="24"/>
          <w:szCs w:val="24"/>
        </w:rPr>
        <w:t xml:space="preserve"> </w:t>
      </w:r>
      <w:r w:rsidR="001E577F">
        <w:rPr>
          <w:rFonts w:cstheme="minorHAnsi"/>
          <w:sz w:val="24"/>
          <w:szCs w:val="24"/>
        </w:rPr>
        <w:t>oraz</w:t>
      </w:r>
      <w:r>
        <w:rPr>
          <w:rFonts w:cstheme="minorHAnsi"/>
          <w:sz w:val="24"/>
          <w:szCs w:val="24"/>
        </w:rPr>
        <w:t xml:space="preserve"> </w:t>
      </w:r>
      <w:r w:rsidR="005105C4">
        <w:rPr>
          <w:rFonts w:cstheme="minorHAnsi"/>
          <w:sz w:val="24"/>
          <w:szCs w:val="24"/>
        </w:rPr>
        <w:t>przewrotnym,</w:t>
      </w:r>
      <w:r>
        <w:rPr>
          <w:rFonts w:cstheme="minorHAnsi"/>
          <w:sz w:val="24"/>
          <w:szCs w:val="24"/>
        </w:rPr>
        <w:t xml:space="preserve"> zabawnym filmie </w:t>
      </w:r>
      <w:r>
        <w:rPr>
          <w:rFonts w:cstheme="minorHAnsi"/>
          <w:b/>
          <w:bCs/>
          <w:sz w:val="24"/>
          <w:szCs w:val="24"/>
        </w:rPr>
        <w:t>„Kocha, lubi, szanuje”</w:t>
      </w:r>
      <w:r>
        <w:rPr>
          <w:rFonts w:cstheme="minorHAnsi"/>
          <w:sz w:val="24"/>
          <w:szCs w:val="24"/>
        </w:rPr>
        <w:t>. W produkcjach sekundują mu inne nagradzane gwiazdy: Rachel McAdams, Steve Carell czy James Garner. W drugiej z tych produkcji spotyka się ze swoją wielokrotną ekranową partnerką – Emmą Stone, której występ w „La La Land” z Goslingiem u boku przyniósł Oscara za pierwszoplanową rolę kobiecą.</w:t>
      </w:r>
    </w:p>
    <w:p w14:paraId="66D499C9" w14:textId="671DFB3D" w:rsidR="000D3C4C" w:rsidRDefault="006B61E1" w:rsidP="00AA424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 walentynkowym maratonie nie mogło też zabraknąć kultowych bohaterek romansowych – mało kto przeżył tyle niesamowitych miłosnych przygód, co cztery przyjaciółki </w:t>
      </w:r>
      <w:r w:rsidRPr="00850292">
        <w:rPr>
          <w:rFonts w:cstheme="minorHAnsi"/>
          <w:sz w:val="24"/>
          <w:szCs w:val="24"/>
        </w:rPr>
        <w:t>z</w:t>
      </w:r>
      <w:r w:rsidRPr="00A0786F">
        <w:rPr>
          <w:rFonts w:cstheme="minorHAnsi"/>
          <w:b/>
          <w:bCs/>
          <w:sz w:val="24"/>
          <w:szCs w:val="24"/>
        </w:rPr>
        <w:t xml:space="preserve"> „Seksu w wielkim mieście”</w:t>
      </w:r>
      <w:r>
        <w:rPr>
          <w:rFonts w:cstheme="minorHAnsi"/>
          <w:sz w:val="24"/>
          <w:szCs w:val="24"/>
        </w:rPr>
        <w:t xml:space="preserve">. Do dziś wiele osób z nostalgią wraca do serialu, a w święto zakochanych </w:t>
      </w:r>
      <w:r w:rsidR="00A0786F">
        <w:rPr>
          <w:rFonts w:cstheme="minorHAnsi"/>
          <w:sz w:val="24"/>
          <w:szCs w:val="24"/>
        </w:rPr>
        <w:t>jego bohaterki</w:t>
      </w:r>
      <w:r>
        <w:rPr>
          <w:rFonts w:cstheme="minorHAnsi"/>
          <w:sz w:val="24"/>
          <w:szCs w:val="24"/>
        </w:rPr>
        <w:t xml:space="preserve"> </w:t>
      </w:r>
      <w:r w:rsidR="00A0786F">
        <w:rPr>
          <w:rFonts w:cstheme="minorHAnsi"/>
          <w:sz w:val="24"/>
          <w:szCs w:val="24"/>
        </w:rPr>
        <w:t>zagoszczą na ekranie</w:t>
      </w:r>
      <w:r w:rsidR="005105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TNT</w:t>
      </w:r>
      <w:r w:rsidR="001E577F">
        <w:rPr>
          <w:rFonts w:cstheme="minorHAnsi"/>
          <w:sz w:val="24"/>
          <w:szCs w:val="24"/>
        </w:rPr>
        <w:t xml:space="preserve"> w p</w:t>
      </w:r>
      <w:r>
        <w:rPr>
          <w:rFonts w:cstheme="minorHAnsi"/>
          <w:sz w:val="24"/>
          <w:szCs w:val="24"/>
        </w:rPr>
        <w:t>ełnometrażow</w:t>
      </w:r>
      <w:r w:rsidR="00A0786F">
        <w:rPr>
          <w:rFonts w:cstheme="minorHAnsi"/>
          <w:sz w:val="24"/>
          <w:szCs w:val="24"/>
        </w:rPr>
        <w:t>e</w:t>
      </w:r>
      <w:r w:rsidR="001E577F">
        <w:rPr>
          <w:rFonts w:cstheme="minorHAnsi"/>
          <w:sz w:val="24"/>
          <w:szCs w:val="24"/>
        </w:rPr>
        <w:t>j</w:t>
      </w:r>
      <w:r w:rsidR="00A0786F">
        <w:rPr>
          <w:rFonts w:cstheme="minorHAnsi"/>
          <w:sz w:val="24"/>
          <w:szCs w:val="24"/>
        </w:rPr>
        <w:t xml:space="preserve"> produkcj</w:t>
      </w:r>
      <w:r w:rsidR="001E577F">
        <w:rPr>
          <w:rFonts w:cstheme="minorHAnsi"/>
          <w:sz w:val="24"/>
          <w:szCs w:val="24"/>
        </w:rPr>
        <w:t>i.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„Seks w wielkim mieście” </w:t>
      </w:r>
      <w:r w:rsidRPr="001E577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„Seks w wielkim mieście 2”</w:t>
      </w:r>
      <w:r>
        <w:rPr>
          <w:rFonts w:cstheme="minorHAnsi"/>
          <w:sz w:val="24"/>
          <w:szCs w:val="24"/>
        </w:rPr>
        <w:t xml:space="preserve"> pokazują </w:t>
      </w:r>
      <w:r w:rsidR="00A0786F">
        <w:rPr>
          <w:rFonts w:cstheme="minorHAnsi"/>
          <w:sz w:val="24"/>
          <w:szCs w:val="24"/>
        </w:rPr>
        <w:t xml:space="preserve">kolejne perypetie </w:t>
      </w:r>
      <w:r>
        <w:rPr>
          <w:rFonts w:cstheme="minorHAnsi"/>
          <w:sz w:val="24"/>
          <w:szCs w:val="24"/>
        </w:rPr>
        <w:t xml:space="preserve">Mirandy, Samanthy, Carrie i Charlotte. </w:t>
      </w:r>
      <w:r w:rsidR="00A0786F">
        <w:rPr>
          <w:rFonts w:cstheme="minorHAnsi"/>
          <w:sz w:val="24"/>
          <w:szCs w:val="24"/>
        </w:rPr>
        <w:t xml:space="preserve">Kobiety </w:t>
      </w:r>
      <w:r>
        <w:rPr>
          <w:rFonts w:cstheme="minorHAnsi"/>
          <w:sz w:val="24"/>
          <w:szCs w:val="24"/>
        </w:rPr>
        <w:t>wciąż poszukują swojego prawdziwego „ja”, szczęścia w miłości i miejsca na świecie.</w:t>
      </w:r>
    </w:p>
    <w:p w14:paraId="78B64F19" w14:textId="1F191164" w:rsidR="001E577F" w:rsidRPr="006B61E1" w:rsidRDefault="006B61E1" w:rsidP="00AA424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programie znajdą się także produkcje dla wielbicieli komedii </w:t>
      </w:r>
      <w:r w:rsidR="005105C4">
        <w:rPr>
          <w:rFonts w:cstheme="minorHAnsi"/>
          <w:sz w:val="24"/>
          <w:szCs w:val="24"/>
        </w:rPr>
        <w:t>ze złotego czasu tego gatunku</w:t>
      </w:r>
      <w:r>
        <w:rPr>
          <w:rFonts w:cstheme="minorHAnsi"/>
          <w:sz w:val="24"/>
          <w:szCs w:val="24"/>
        </w:rPr>
        <w:t xml:space="preserve">, czyli lat 90., jak również filmowych klasyków. </w:t>
      </w:r>
      <w:r w:rsidR="00850292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ierwsza część z hitowej serii </w:t>
      </w:r>
      <w:r w:rsidRPr="006B61E1">
        <w:rPr>
          <w:rFonts w:cstheme="minorHAnsi"/>
          <w:b/>
          <w:bCs/>
          <w:sz w:val="24"/>
          <w:szCs w:val="24"/>
        </w:rPr>
        <w:t>„American Pie”</w:t>
      </w:r>
      <w:r w:rsidR="00850292"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 xml:space="preserve">okazuje, jak wciągające mogą być niezręczne poszukiwania miłości w okresie nastoletnim – to komedia pomyłek, </w:t>
      </w:r>
      <w:r w:rsidR="005105C4">
        <w:rPr>
          <w:rFonts w:cstheme="minorHAnsi"/>
          <w:sz w:val="24"/>
          <w:szCs w:val="24"/>
        </w:rPr>
        <w:t xml:space="preserve">moc </w:t>
      </w:r>
      <w:r>
        <w:rPr>
          <w:rFonts w:cstheme="minorHAnsi"/>
          <w:sz w:val="24"/>
          <w:szCs w:val="24"/>
        </w:rPr>
        <w:t>zabawn</w:t>
      </w:r>
      <w:r w:rsidR="005105C4">
        <w:rPr>
          <w:rFonts w:cstheme="minorHAnsi"/>
          <w:sz w:val="24"/>
          <w:szCs w:val="24"/>
        </w:rPr>
        <w:t>ych</w:t>
      </w:r>
      <w:r>
        <w:rPr>
          <w:rFonts w:cstheme="minorHAnsi"/>
          <w:sz w:val="24"/>
          <w:szCs w:val="24"/>
        </w:rPr>
        <w:t xml:space="preserve"> gag</w:t>
      </w:r>
      <w:r w:rsidR="005105C4">
        <w:rPr>
          <w:rFonts w:cstheme="minorHAnsi"/>
          <w:sz w:val="24"/>
          <w:szCs w:val="24"/>
        </w:rPr>
        <w:t>ów</w:t>
      </w:r>
      <w:r>
        <w:rPr>
          <w:rFonts w:cstheme="minorHAnsi"/>
          <w:sz w:val="24"/>
          <w:szCs w:val="24"/>
        </w:rPr>
        <w:t xml:space="preserve"> i </w:t>
      </w:r>
      <w:r w:rsidR="005105C4">
        <w:rPr>
          <w:rFonts w:cstheme="minorHAnsi"/>
          <w:sz w:val="24"/>
          <w:szCs w:val="24"/>
        </w:rPr>
        <w:t>emocjonujących</w:t>
      </w:r>
      <w:r>
        <w:rPr>
          <w:rFonts w:cstheme="minorHAnsi"/>
          <w:sz w:val="24"/>
          <w:szCs w:val="24"/>
        </w:rPr>
        <w:t xml:space="preserve"> wyzna</w:t>
      </w:r>
      <w:r w:rsidR="005105C4">
        <w:rPr>
          <w:rFonts w:cstheme="minorHAnsi"/>
          <w:sz w:val="24"/>
          <w:szCs w:val="24"/>
        </w:rPr>
        <w:t>ń</w:t>
      </w:r>
      <w:r>
        <w:rPr>
          <w:rFonts w:cstheme="minorHAnsi"/>
          <w:sz w:val="24"/>
          <w:szCs w:val="24"/>
        </w:rPr>
        <w:t>.</w:t>
      </w:r>
      <w:r w:rsidR="00850292">
        <w:rPr>
          <w:rFonts w:cstheme="minorHAnsi"/>
          <w:sz w:val="24"/>
          <w:szCs w:val="24"/>
        </w:rPr>
        <w:t xml:space="preserve"> W rolach głównych m.in. Jason Biggs, Alyson Hannigan i Tara Reid.</w:t>
      </w:r>
      <w:r>
        <w:rPr>
          <w:rFonts w:cstheme="minorHAnsi"/>
          <w:sz w:val="24"/>
          <w:szCs w:val="24"/>
        </w:rPr>
        <w:t xml:space="preserve"> </w:t>
      </w:r>
      <w:r w:rsidR="005105C4">
        <w:rPr>
          <w:rFonts w:cstheme="minorHAnsi"/>
          <w:sz w:val="24"/>
          <w:szCs w:val="24"/>
        </w:rPr>
        <w:t>Z kolei m</w:t>
      </w:r>
      <w:r>
        <w:rPr>
          <w:rFonts w:cstheme="minorHAnsi"/>
          <w:sz w:val="24"/>
          <w:szCs w:val="24"/>
        </w:rPr>
        <w:t xml:space="preserve">iłośnicy kinowych klasyków z pewnością ucieszą się na </w:t>
      </w:r>
      <w:r w:rsidR="001E577F">
        <w:rPr>
          <w:rFonts w:cstheme="minorHAnsi"/>
          <w:sz w:val="24"/>
          <w:szCs w:val="24"/>
        </w:rPr>
        <w:t xml:space="preserve">pełen pasji i tańca </w:t>
      </w:r>
      <w:r>
        <w:rPr>
          <w:rFonts w:cstheme="minorHAnsi"/>
          <w:sz w:val="24"/>
          <w:szCs w:val="24"/>
        </w:rPr>
        <w:t xml:space="preserve">seans </w:t>
      </w:r>
      <w:r>
        <w:rPr>
          <w:rFonts w:cstheme="minorHAnsi"/>
          <w:b/>
          <w:bCs/>
          <w:sz w:val="24"/>
          <w:szCs w:val="24"/>
        </w:rPr>
        <w:t>„Dirty Dancing”</w:t>
      </w:r>
      <w:r w:rsidR="00850292">
        <w:rPr>
          <w:rFonts w:cstheme="minorHAnsi"/>
          <w:b/>
          <w:bCs/>
          <w:sz w:val="24"/>
          <w:szCs w:val="24"/>
        </w:rPr>
        <w:t xml:space="preserve"> </w:t>
      </w:r>
      <w:r w:rsidR="00850292">
        <w:rPr>
          <w:rFonts w:cstheme="minorHAnsi"/>
          <w:sz w:val="24"/>
          <w:szCs w:val="24"/>
        </w:rPr>
        <w:t>z legendarnymi kreacjami aktorskimi Jennifer Grey i Patricka Swayze –</w:t>
      </w:r>
      <w:r>
        <w:rPr>
          <w:rFonts w:cstheme="minorHAnsi"/>
          <w:sz w:val="24"/>
          <w:szCs w:val="24"/>
        </w:rPr>
        <w:t xml:space="preserve"> po</w:t>
      </w:r>
      <w:r w:rsidR="00850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ponad 30 latach od premiery wciąż wzrusza do łez.</w:t>
      </w:r>
    </w:p>
    <w:p w14:paraId="6C284DEB" w14:textId="173BCD03" w:rsidR="77CA60C2" w:rsidRPr="00E06518" w:rsidRDefault="77CA60C2" w:rsidP="77CA60C2">
      <w:pPr>
        <w:jc w:val="both"/>
        <w:rPr>
          <w:b/>
          <w:bCs/>
          <w:sz w:val="24"/>
          <w:szCs w:val="24"/>
        </w:rPr>
      </w:pPr>
      <w:r w:rsidRPr="00E06518">
        <w:rPr>
          <w:b/>
          <w:bCs/>
          <w:sz w:val="24"/>
          <w:szCs w:val="24"/>
        </w:rPr>
        <w:t xml:space="preserve">Święto zakochanych </w:t>
      </w:r>
      <w:r w:rsidR="00E06518">
        <w:rPr>
          <w:b/>
          <w:bCs/>
          <w:sz w:val="24"/>
          <w:szCs w:val="24"/>
        </w:rPr>
        <w:t xml:space="preserve">w </w:t>
      </w:r>
      <w:r w:rsidRPr="00E06518">
        <w:rPr>
          <w:b/>
          <w:bCs/>
          <w:sz w:val="24"/>
          <w:szCs w:val="24"/>
        </w:rPr>
        <w:t xml:space="preserve">TNT to nie tylko filmowy maraton! Do 10 lutego widzowie mogą wziąć udział w specjalnym konkursie. Do wygrania </w:t>
      </w:r>
      <w:r w:rsidR="00DC77DE">
        <w:rPr>
          <w:b/>
          <w:bCs/>
          <w:sz w:val="24"/>
          <w:szCs w:val="24"/>
        </w:rPr>
        <w:t>kod</w:t>
      </w:r>
      <w:r w:rsidRPr="00E06518">
        <w:rPr>
          <w:b/>
          <w:bCs/>
          <w:sz w:val="24"/>
          <w:szCs w:val="24"/>
        </w:rPr>
        <w:t xml:space="preserve"> o wartości 100 zł </w:t>
      </w:r>
      <w:r w:rsidR="00E06518">
        <w:rPr>
          <w:b/>
          <w:bCs/>
          <w:sz w:val="24"/>
          <w:szCs w:val="24"/>
        </w:rPr>
        <w:t>od</w:t>
      </w:r>
      <w:r w:rsidRPr="00E06518">
        <w:rPr>
          <w:b/>
          <w:bCs/>
          <w:sz w:val="24"/>
          <w:szCs w:val="24"/>
        </w:rPr>
        <w:t xml:space="preserve"> Pyszne.pl i </w:t>
      </w:r>
      <w:r w:rsidR="00E06518">
        <w:rPr>
          <w:b/>
          <w:bCs/>
          <w:sz w:val="24"/>
          <w:szCs w:val="24"/>
        </w:rPr>
        <w:t>g</w:t>
      </w:r>
      <w:r w:rsidRPr="00E06518">
        <w:rPr>
          <w:b/>
          <w:bCs/>
          <w:sz w:val="24"/>
          <w:szCs w:val="24"/>
        </w:rPr>
        <w:t xml:space="preserve">ry karciane </w:t>
      </w:r>
      <w:r w:rsidR="00E06518">
        <w:rPr>
          <w:b/>
          <w:bCs/>
          <w:sz w:val="24"/>
          <w:szCs w:val="24"/>
        </w:rPr>
        <w:t>przekazane przez markę</w:t>
      </w:r>
      <w:r w:rsidRPr="00E06518">
        <w:rPr>
          <w:b/>
          <w:bCs/>
          <w:sz w:val="24"/>
          <w:szCs w:val="24"/>
        </w:rPr>
        <w:t xml:space="preserve"> Rebel. Wystarczy odwiedzić stronę</w:t>
      </w:r>
      <w:r w:rsidR="00DC77DE">
        <w:rPr>
          <w:b/>
          <w:bCs/>
          <w:sz w:val="24"/>
          <w:szCs w:val="24"/>
        </w:rPr>
        <w:t xml:space="preserve"> Filmweb.pl/TNT</w:t>
      </w:r>
      <w:r w:rsidR="00DF12A6">
        <w:rPr>
          <w:b/>
          <w:bCs/>
          <w:sz w:val="24"/>
          <w:szCs w:val="24"/>
        </w:rPr>
        <w:t xml:space="preserve"> </w:t>
      </w:r>
      <w:r w:rsidRPr="00E06518">
        <w:rPr>
          <w:b/>
          <w:bCs/>
          <w:sz w:val="24"/>
          <w:szCs w:val="24"/>
        </w:rPr>
        <w:t xml:space="preserve">i napisać kreatywną filmową walentynkę. </w:t>
      </w:r>
    </w:p>
    <w:p w14:paraId="1C722215" w14:textId="0C41234D" w:rsidR="77CA60C2" w:rsidRDefault="00E06518" w:rsidP="77CA60C2">
      <w:pPr>
        <w:jc w:val="both"/>
        <w:rPr>
          <w:sz w:val="24"/>
          <w:szCs w:val="24"/>
        </w:rPr>
      </w:pPr>
      <w:r w:rsidRPr="77CA60C2">
        <w:rPr>
          <w:b/>
          <w:bCs/>
          <w:sz w:val="24"/>
          <w:szCs w:val="24"/>
        </w:rPr>
        <w:t>Na maraton „WalenTNTynki” TNT zaprasza w</w:t>
      </w:r>
      <w:r w:rsidRPr="77CA60C2">
        <w:rPr>
          <w:sz w:val="24"/>
          <w:szCs w:val="24"/>
        </w:rPr>
        <w:t xml:space="preserve"> </w:t>
      </w:r>
      <w:r w:rsidRPr="77CA60C2">
        <w:rPr>
          <w:b/>
          <w:bCs/>
          <w:sz w:val="24"/>
          <w:szCs w:val="24"/>
        </w:rPr>
        <w:t>niedzielę 14 lutego od 7:5</w:t>
      </w:r>
      <w:r w:rsidR="0020574E">
        <w:rPr>
          <w:b/>
          <w:bCs/>
          <w:sz w:val="24"/>
          <w:szCs w:val="24"/>
        </w:rPr>
        <w:t>0</w:t>
      </w:r>
      <w:r w:rsidRPr="77CA60C2">
        <w:rPr>
          <w:sz w:val="24"/>
          <w:szCs w:val="24"/>
        </w:rPr>
        <w:t xml:space="preserve">. </w:t>
      </w:r>
    </w:p>
    <w:p w14:paraId="162CAF71" w14:textId="7ABEFD27" w:rsidR="00AA424E" w:rsidRPr="00DC77DE" w:rsidRDefault="009D3E5D" w:rsidP="009D3E5D">
      <w:pPr>
        <w:rPr>
          <w:rFonts w:cstheme="minorHAnsi"/>
          <w:b/>
          <w:sz w:val="24"/>
          <w:szCs w:val="24"/>
          <w:lang w:val="en-US"/>
        </w:rPr>
      </w:pPr>
      <w:r w:rsidRPr="00DC77DE">
        <w:rPr>
          <w:rFonts w:cstheme="minorHAnsi"/>
          <w:b/>
          <w:sz w:val="24"/>
          <w:szCs w:val="24"/>
          <w:lang w:val="en-US"/>
        </w:rPr>
        <w:t>Plan emisji</w:t>
      </w:r>
      <w:r w:rsidR="004466D1" w:rsidRPr="00DC77DE">
        <w:rPr>
          <w:rFonts w:cstheme="minorHAnsi"/>
          <w:b/>
          <w:sz w:val="24"/>
          <w:szCs w:val="24"/>
          <w:lang w:val="en-US"/>
        </w:rPr>
        <w:t>:</w:t>
      </w:r>
    </w:p>
    <w:p w14:paraId="5D502DC0" w14:textId="77777777" w:rsidR="00295268" w:rsidRPr="00295268" w:rsidRDefault="00295268" w:rsidP="00295268">
      <w:pPr>
        <w:pStyle w:val="Bezodstpw"/>
        <w:rPr>
          <w:sz w:val="24"/>
          <w:lang w:val="en-US"/>
        </w:rPr>
      </w:pPr>
      <w:r w:rsidRPr="00295268">
        <w:rPr>
          <w:sz w:val="24"/>
          <w:lang w:val="en-US"/>
        </w:rPr>
        <w:t>14.02, godz. 07:50 – „Dirty Dancing”</w:t>
      </w:r>
    </w:p>
    <w:p w14:paraId="67F7F657" w14:textId="77777777" w:rsidR="00295268" w:rsidRPr="00295268" w:rsidRDefault="00295268" w:rsidP="00295268">
      <w:pPr>
        <w:pStyle w:val="Bezodstpw"/>
        <w:rPr>
          <w:sz w:val="24"/>
          <w:lang w:val="en-US"/>
        </w:rPr>
      </w:pPr>
      <w:r w:rsidRPr="00295268">
        <w:rPr>
          <w:sz w:val="24"/>
          <w:lang w:val="en-US"/>
        </w:rPr>
        <w:t>14.02, godz. 09:50 – „American Pie”</w:t>
      </w:r>
    </w:p>
    <w:p w14:paraId="2EB24E69" w14:textId="77777777" w:rsidR="00295268" w:rsidRPr="00295268" w:rsidRDefault="00295268" w:rsidP="00295268">
      <w:pPr>
        <w:pStyle w:val="Bezodstpw"/>
        <w:rPr>
          <w:sz w:val="24"/>
          <w:lang w:val="en-US"/>
        </w:rPr>
      </w:pPr>
      <w:r w:rsidRPr="00295268">
        <w:rPr>
          <w:sz w:val="24"/>
          <w:lang w:val="en-US"/>
        </w:rPr>
        <w:t>14.02, godz. 11:50 – „Córka prezydenta”</w:t>
      </w:r>
    </w:p>
    <w:p w14:paraId="0976CDB7" w14:textId="77777777" w:rsidR="00295268" w:rsidRPr="00295268" w:rsidRDefault="00295268" w:rsidP="00295268">
      <w:pPr>
        <w:pStyle w:val="Bezodstpw"/>
        <w:rPr>
          <w:sz w:val="24"/>
          <w:lang w:val="en-US"/>
        </w:rPr>
      </w:pPr>
      <w:r w:rsidRPr="00295268">
        <w:rPr>
          <w:sz w:val="24"/>
          <w:lang w:val="en-US"/>
        </w:rPr>
        <w:t>14.02, godz. 13:55 – „Historia Kopciuszka”</w:t>
      </w:r>
    </w:p>
    <w:p w14:paraId="2DBEA878" w14:textId="77777777" w:rsidR="00295268" w:rsidRPr="00295268" w:rsidRDefault="00295268" w:rsidP="00295268">
      <w:pPr>
        <w:pStyle w:val="Bezodstpw"/>
        <w:rPr>
          <w:sz w:val="24"/>
          <w:lang w:val="en-US"/>
        </w:rPr>
      </w:pPr>
      <w:r w:rsidRPr="00295268">
        <w:rPr>
          <w:sz w:val="24"/>
          <w:lang w:val="en-US"/>
        </w:rPr>
        <w:t>14.02, godz. 15:45 – „Pamiętnik”</w:t>
      </w:r>
    </w:p>
    <w:p w14:paraId="0651C5E9" w14:textId="77777777" w:rsidR="00295268" w:rsidRPr="00295268" w:rsidRDefault="00295268" w:rsidP="00295268">
      <w:pPr>
        <w:pStyle w:val="Bezodstpw"/>
        <w:rPr>
          <w:sz w:val="24"/>
          <w:lang w:val="en-US"/>
        </w:rPr>
      </w:pPr>
      <w:r w:rsidRPr="00295268">
        <w:rPr>
          <w:sz w:val="24"/>
          <w:lang w:val="en-US"/>
        </w:rPr>
        <w:t>14.02, godz. 18:15 – „Kocha, lubi, szanuje”</w:t>
      </w:r>
    </w:p>
    <w:p w14:paraId="0A22259C" w14:textId="77777777" w:rsidR="00295268" w:rsidRPr="00295268" w:rsidRDefault="00295268" w:rsidP="00295268">
      <w:pPr>
        <w:pStyle w:val="Bezodstpw"/>
        <w:rPr>
          <w:sz w:val="24"/>
          <w:lang w:val="en-US"/>
        </w:rPr>
      </w:pPr>
      <w:r w:rsidRPr="00295268">
        <w:rPr>
          <w:sz w:val="24"/>
          <w:lang w:val="en-US"/>
        </w:rPr>
        <w:t>14.02, godz. 20:35 – „Seks w wielkim mieście”</w:t>
      </w:r>
    </w:p>
    <w:p w14:paraId="5B097A5B" w14:textId="77777777" w:rsidR="00295268" w:rsidRPr="00295268" w:rsidRDefault="00295268" w:rsidP="00295268">
      <w:pPr>
        <w:pStyle w:val="Bezodstpw"/>
        <w:rPr>
          <w:sz w:val="24"/>
          <w:lang w:val="en-US"/>
        </w:rPr>
      </w:pPr>
      <w:r w:rsidRPr="00295268">
        <w:rPr>
          <w:sz w:val="24"/>
          <w:lang w:val="en-US"/>
        </w:rPr>
        <w:t>14.02, godz. 23:30 – „Seks w wielkim mieście 2”</w:t>
      </w:r>
    </w:p>
    <w:p w14:paraId="21FAC653" w14:textId="09632563" w:rsidR="00E214D1" w:rsidRDefault="00295268" w:rsidP="00295268">
      <w:pPr>
        <w:pStyle w:val="Bezodstpw"/>
        <w:rPr>
          <w:sz w:val="24"/>
          <w:lang w:val="en-US"/>
        </w:rPr>
      </w:pPr>
      <w:r w:rsidRPr="00295268">
        <w:rPr>
          <w:sz w:val="24"/>
          <w:lang w:val="en-US"/>
        </w:rPr>
        <w:t>14.02, godz. 02:15 – „Miłosna zagrywka”</w:t>
      </w:r>
    </w:p>
    <w:p w14:paraId="3B9DFD10" w14:textId="77777777" w:rsidR="00C24C11" w:rsidRDefault="00C24C11" w:rsidP="00295268">
      <w:pPr>
        <w:pStyle w:val="Bezodstpw"/>
      </w:pPr>
    </w:p>
    <w:p w14:paraId="7D115D75" w14:textId="01856929" w:rsidR="009D3E5D" w:rsidRPr="00335D97" w:rsidRDefault="009D3E5D" w:rsidP="009D3E5D">
      <w:pPr>
        <w:spacing w:after="0" w:line="257" w:lineRule="auto"/>
        <w:ind w:right="522"/>
        <w:rPr>
          <w:rFonts w:cs="Calibri"/>
          <w:b/>
          <w:color w:val="000000" w:themeColor="text1"/>
          <w:sz w:val="18"/>
          <w:szCs w:val="18"/>
        </w:rPr>
      </w:pPr>
      <w:bookmarkStart w:id="0" w:name="_Hlk5356652"/>
      <w:r w:rsidRPr="00335D97">
        <w:rPr>
          <w:rFonts w:cs="Calibri"/>
          <w:b/>
          <w:color w:val="000000" w:themeColor="text1"/>
          <w:sz w:val="18"/>
          <w:szCs w:val="18"/>
        </w:rPr>
        <w:t xml:space="preserve">O </w:t>
      </w:r>
      <w:r w:rsidR="00DD67C2" w:rsidRPr="00335D97">
        <w:rPr>
          <w:rFonts w:cs="Calibri"/>
          <w:b/>
          <w:color w:val="000000" w:themeColor="text1"/>
          <w:sz w:val="18"/>
          <w:szCs w:val="18"/>
        </w:rPr>
        <w:t>TNT</w:t>
      </w:r>
    </w:p>
    <w:p w14:paraId="23142100" w14:textId="298CA2F2" w:rsidR="0045135B" w:rsidRPr="00335D97" w:rsidRDefault="00DD67C2" w:rsidP="009D3E5D">
      <w:pPr>
        <w:spacing w:after="0" w:line="240" w:lineRule="auto"/>
        <w:ind w:right="-714"/>
        <w:jc w:val="both"/>
        <w:rPr>
          <w:rFonts w:ascii="Arial" w:hAnsi="Arial" w:cs="Arial"/>
          <w:sz w:val="12"/>
          <w:szCs w:val="12"/>
        </w:rPr>
      </w:pPr>
      <w:r w:rsidRPr="00335D97">
        <w:rPr>
          <w:rFonts w:ascii="Arial" w:hAnsi="Arial" w:cs="Arial"/>
          <w:sz w:val="12"/>
          <w:szCs w:val="12"/>
        </w:rPr>
        <w:t>TNT to kanał telewizyjny nadawany w jakości HD, emitujący największe hity filmowe oraz unikalne, własne produkcje serialowe, wśród których znajdują się znane tytuły takie jak: „4 Blocks”, „Objazd”, „Rozbici” i „Tropiciele”. Kanał oferuje także wybór najpopularniejszych filmów studia Warner Bros. i innych hollywoodzkich wytwórni, autorstwa największych reżyserów, co daje gwarancję zróżnicowanej i zaskakującej rozrywki przez cały dzień. TNT należy do koncernu WarnerMedia.</w:t>
      </w:r>
    </w:p>
    <w:p w14:paraId="3179E24C" w14:textId="77777777" w:rsidR="00DD67C2" w:rsidRPr="00335D97" w:rsidRDefault="00DD67C2" w:rsidP="009D3E5D">
      <w:pPr>
        <w:spacing w:after="0" w:line="240" w:lineRule="auto"/>
        <w:ind w:right="-714"/>
        <w:jc w:val="both"/>
        <w:rPr>
          <w:rFonts w:cs="Arial"/>
          <w:b/>
          <w:bCs/>
          <w:sz w:val="14"/>
          <w:szCs w:val="14"/>
        </w:rPr>
      </w:pPr>
    </w:p>
    <w:p w14:paraId="729CEFAB" w14:textId="6DD5ECA5" w:rsidR="009D3E5D" w:rsidRPr="00335D97" w:rsidRDefault="009D3E5D" w:rsidP="009D3E5D">
      <w:pPr>
        <w:spacing w:after="0" w:line="240" w:lineRule="auto"/>
        <w:ind w:right="-714"/>
        <w:jc w:val="both"/>
        <w:rPr>
          <w:rFonts w:cs="Arial"/>
          <w:b/>
          <w:bCs/>
          <w:sz w:val="14"/>
          <w:szCs w:val="14"/>
        </w:rPr>
      </w:pPr>
      <w:r w:rsidRPr="00335D97">
        <w:rPr>
          <w:rFonts w:cs="Arial"/>
          <w:b/>
          <w:bCs/>
          <w:sz w:val="14"/>
          <w:szCs w:val="14"/>
        </w:rPr>
        <w:t xml:space="preserve">Biuro prasowe </w:t>
      </w:r>
    </w:p>
    <w:p w14:paraId="09A371AE" w14:textId="77777777" w:rsidR="009D3E5D" w:rsidRPr="00335D97" w:rsidRDefault="009D3E5D" w:rsidP="009D3E5D">
      <w:pPr>
        <w:spacing w:after="0" w:line="240" w:lineRule="auto"/>
        <w:ind w:left="-709" w:right="-714" w:firstLine="709"/>
        <w:jc w:val="both"/>
        <w:rPr>
          <w:rFonts w:cs="Arial"/>
          <w:b/>
          <w:bCs/>
          <w:sz w:val="14"/>
          <w:szCs w:val="14"/>
        </w:rPr>
      </w:pPr>
      <w:r w:rsidRPr="00335D97">
        <w:rPr>
          <w:rFonts w:cs="Arial"/>
          <w:b/>
          <w:bCs/>
          <w:sz w:val="14"/>
          <w:szCs w:val="14"/>
        </w:rPr>
        <w:t>Plac Trzech Krzyży 10/14</w:t>
      </w:r>
    </w:p>
    <w:p w14:paraId="5E4CCBBE" w14:textId="77777777" w:rsidR="009D3E5D" w:rsidRPr="00335D97" w:rsidRDefault="009D3E5D" w:rsidP="009D3E5D">
      <w:pPr>
        <w:spacing w:after="0" w:line="240" w:lineRule="auto"/>
        <w:ind w:left="-709" w:right="-714" w:firstLine="709"/>
        <w:jc w:val="both"/>
        <w:rPr>
          <w:rFonts w:cs="Arial"/>
          <w:b/>
          <w:bCs/>
          <w:sz w:val="14"/>
          <w:szCs w:val="14"/>
        </w:rPr>
      </w:pPr>
      <w:r w:rsidRPr="00335D97">
        <w:rPr>
          <w:rFonts w:cs="Arial"/>
          <w:b/>
          <w:bCs/>
          <w:sz w:val="14"/>
          <w:szCs w:val="14"/>
        </w:rPr>
        <w:t>00-499 Warszawa</w:t>
      </w:r>
    </w:p>
    <w:p w14:paraId="6A3EDDE2" w14:textId="77777777" w:rsidR="0045135B" w:rsidRPr="00335D97" w:rsidRDefault="0045135B" w:rsidP="0045135B">
      <w:pPr>
        <w:spacing w:after="0" w:line="240" w:lineRule="auto"/>
        <w:ind w:right="-714"/>
        <w:jc w:val="both"/>
        <w:rPr>
          <w:rFonts w:cs="Arial"/>
          <w:bCs/>
          <w:sz w:val="14"/>
          <w:szCs w:val="14"/>
        </w:rPr>
      </w:pPr>
    </w:p>
    <w:p w14:paraId="4F97D9A7" w14:textId="2BE779F8" w:rsidR="009D3E5D" w:rsidRPr="00335D97" w:rsidRDefault="009D3E5D" w:rsidP="009D3E5D">
      <w:pPr>
        <w:spacing w:after="0" w:line="240" w:lineRule="auto"/>
        <w:ind w:left="-709" w:right="-714" w:firstLine="709"/>
        <w:jc w:val="both"/>
        <w:rPr>
          <w:sz w:val="16"/>
          <w:szCs w:val="16"/>
        </w:rPr>
      </w:pPr>
      <w:r w:rsidRPr="00335D97">
        <w:rPr>
          <w:rFonts w:cs="Arial"/>
          <w:bCs/>
          <w:sz w:val="14"/>
          <w:szCs w:val="14"/>
        </w:rPr>
        <w:t>Wszelkie pytania prosimy kierować na adres:</w:t>
      </w:r>
    </w:p>
    <w:p w14:paraId="0F85A88C" w14:textId="77777777" w:rsidR="009D3E5D" w:rsidRPr="00335D97" w:rsidRDefault="006E1B2B" w:rsidP="009D3E5D">
      <w:pPr>
        <w:spacing w:after="0" w:line="240" w:lineRule="auto"/>
        <w:ind w:left="-709" w:right="-714" w:firstLine="709"/>
        <w:jc w:val="both"/>
        <w:rPr>
          <w:rFonts w:cs="Arial"/>
          <w:bCs/>
          <w:sz w:val="14"/>
          <w:szCs w:val="14"/>
        </w:rPr>
      </w:pPr>
      <w:hyperlink r:id="rId8" w:history="1">
        <w:r w:rsidR="009D3E5D" w:rsidRPr="00335D97">
          <w:rPr>
            <w:rStyle w:val="Hipercze"/>
            <w:rFonts w:cs="Arial"/>
            <w:sz w:val="14"/>
            <w:szCs w:val="14"/>
          </w:rPr>
          <w:t>PR.Turner.Polska@turner.com</w:t>
        </w:r>
      </w:hyperlink>
    </w:p>
    <w:p w14:paraId="17DC72D8" w14:textId="77777777" w:rsidR="009D3E5D" w:rsidRPr="00335D97" w:rsidRDefault="009D3E5D" w:rsidP="009D3E5D">
      <w:pPr>
        <w:spacing w:after="0" w:line="240" w:lineRule="auto"/>
        <w:ind w:right="-714"/>
        <w:jc w:val="both"/>
        <w:rPr>
          <w:rFonts w:cs="Arial"/>
          <w:bCs/>
          <w:sz w:val="14"/>
          <w:szCs w:val="14"/>
          <w:lang w:val="en-GB"/>
        </w:rPr>
      </w:pPr>
    </w:p>
    <w:p w14:paraId="7559D867" w14:textId="2C8A9F76" w:rsidR="724EDEA8" w:rsidRPr="00335D97" w:rsidRDefault="724EDEA8" w:rsidP="724EDEA8">
      <w:pPr>
        <w:spacing w:after="0" w:line="240" w:lineRule="auto"/>
        <w:ind w:left="-709" w:right="-714" w:firstLine="709"/>
        <w:jc w:val="both"/>
        <w:rPr>
          <w:rFonts w:cs="Arial"/>
          <w:sz w:val="14"/>
          <w:szCs w:val="14"/>
        </w:rPr>
      </w:pPr>
      <w:r w:rsidRPr="00335D97">
        <w:rPr>
          <w:rFonts w:ascii="Calibri" w:eastAsia="Calibri" w:hAnsi="Calibri" w:cs="Calibri"/>
          <w:sz w:val="14"/>
          <w:szCs w:val="14"/>
        </w:rPr>
        <w:t>E</w:t>
      </w:r>
      <w:r w:rsidRPr="00335D97">
        <w:rPr>
          <w:rFonts w:cs="Arial"/>
          <w:sz w:val="14"/>
          <w:szCs w:val="14"/>
        </w:rPr>
        <w:t>mila Rybak</w:t>
      </w:r>
    </w:p>
    <w:p w14:paraId="0F88C7A4" w14:textId="51AE6AD3" w:rsidR="724EDEA8" w:rsidRPr="00335D97" w:rsidRDefault="724EDEA8" w:rsidP="724EDEA8">
      <w:pPr>
        <w:spacing w:after="0" w:line="240" w:lineRule="auto"/>
        <w:ind w:left="-709" w:right="-714" w:firstLine="709"/>
        <w:jc w:val="both"/>
        <w:rPr>
          <w:rFonts w:cs="Arial"/>
          <w:sz w:val="14"/>
          <w:szCs w:val="14"/>
        </w:rPr>
      </w:pPr>
      <w:r w:rsidRPr="00335D97">
        <w:rPr>
          <w:rFonts w:cs="Arial"/>
          <w:sz w:val="14"/>
          <w:szCs w:val="14"/>
        </w:rPr>
        <w:t>PR &amp; Marketing</w:t>
      </w:r>
    </w:p>
    <w:p w14:paraId="5E3BCD8E" w14:textId="4D75D873" w:rsidR="724EDEA8" w:rsidRPr="00335D97" w:rsidRDefault="006E1B2B" w:rsidP="724EDEA8">
      <w:pPr>
        <w:spacing w:after="0" w:line="240" w:lineRule="auto"/>
        <w:ind w:left="-709" w:right="-714" w:firstLine="709"/>
        <w:jc w:val="both"/>
        <w:rPr>
          <w:rFonts w:cs="Arial"/>
          <w:sz w:val="14"/>
          <w:szCs w:val="14"/>
        </w:rPr>
      </w:pPr>
      <w:hyperlink r:id="rId9">
        <w:r w:rsidR="724EDEA8" w:rsidRPr="00335D97">
          <w:rPr>
            <w:rFonts w:cs="Arial"/>
            <w:color w:val="0563C1"/>
            <w:sz w:val="14"/>
            <w:szCs w:val="14"/>
            <w:u w:val="single"/>
          </w:rPr>
          <w:t>emila.rybak@turner.com</w:t>
        </w:r>
      </w:hyperlink>
      <w:r w:rsidR="724EDEA8" w:rsidRPr="00335D97">
        <w:rPr>
          <w:rFonts w:cs="Arial"/>
          <w:sz w:val="14"/>
          <w:szCs w:val="14"/>
        </w:rPr>
        <w:t xml:space="preserve"> </w:t>
      </w:r>
    </w:p>
    <w:p w14:paraId="40605592" w14:textId="768C8CB4" w:rsidR="099C0EA3" w:rsidRPr="00335D97" w:rsidRDefault="724EDEA8" w:rsidP="00715797">
      <w:pPr>
        <w:spacing w:after="0" w:line="240" w:lineRule="auto"/>
        <w:ind w:left="-709" w:right="-714" w:firstLine="709"/>
        <w:jc w:val="both"/>
        <w:rPr>
          <w:rFonts w:cs="Arial"/>
          <w:sz w:val="14"/>
          <w:szCs w:val="14"/>
          <w:lang w:val="en-US"/>
        </w:rPr>
      </w:pPr>
      <w:r w:rsidRPr="00335D97">
        <w:rPr>
          <w:rFonts w:cs="Arial"/>
          <w:sz w:val="14"/>
          <w:szCs w:val="14"/>
          <w:lang w:val="en-US"/>
        </w:rPr>
        <w:t>+48 512 027 201</w:t>
      </w:r>
    </w:p>
    <w:p w14:paraId="649DE047" w14:textId="77777777" w:rsidR="00D06BD8" w:rsidRPr="00335D97" w:rsidRDefault="00D06BD8" w:rsidP="00B31ABC">
      <w:pPr>
        <w:spacing w:after="0" w:line="240" w:lineRule="auto"/>
        <w:ind w:left="-709" w:right="-714" w:firstLine="709"/>
        <w:jc w:val="both"/>
        <w:rPr>
          <w:rFonts w:cs="Arial"/>
          <w:bCs/>
          <w:sz w:val="14"/>
          <w:szCs w:val="14"/>
          <w:lang w:val="en-US"/>
        </w:rPr>
      </w:pPr>
    </w:p>
    <w:p w14:paraId="454A1163" w14:textId="77777777" w:rsidR="00B31ABC" w:rsidRPr="00335D97" w:rsidRDefault="00B31ABC" w:rsidP="00B31ABC">
      <w:pPr>
        <w:spacing w:after="0" w:line="240" w:lineRule="auto"/>
        <w:ind w:left="-709" w:right="-714" w:firstLine="709"/>
        <w:jc w:val="both"/>
        <w:rPr>
          <w:rFonts w:cs="Arial"/>
          <w:bCs/>
          <w:sz w:val="14"/>
          <w:szCs w:val="14"/>
          <w:lang w:val="en-US"/>
        </w:rPr>
      </w:pPr>
      <w:r w:rsidRPr="00335D97">
        <w:rPr>
          <w:rFonts w:cs="Arial"/>
          <w:bCs/>
          <w:sz w:val="14"/>
          <w:szCs w:val="14"/>
          <w:lang w:val="en-US"/>
        </w:rPr>
        <w:t>Joanna Hała</w:t>
      </w:r>
    </w:p>
    <w:p w14:paraId="49F254DB" w14:textId="77777777" w:rsidR="004024C9" w:rsidRPr="00335D97" w:rsidRDefault="004024C9" w:rsidP="004E2F5A">
      <w:pPr>
        <w:spacing w:after="0" w:line="240" w:lineRule="auto"/>
        <w:ind w:left="-709" w:right="-714" w:firstLine="709"/>
        <w:jc w:val="both"/>
        <w:rPr>
          <w:rFonts w:cs="Arial"/>
          <w:bCs/>
          <w:sz w:val="14"/>
          <w:szCs w:val="14"/>
          <w:lang w:val="en-GB"/>
        </w:rPr>
      </w:pPr>
      <w:r w:rsidRPr="00335D97">
        <w:rPr>
          <w:rFonts w:cs="Arial"/>
          <w:bCs/>
          <w:sz w:val="14"/>
          <w:szCs w:val="14"/>
          <w:lang w:val="en-GB"/>
        </w:rPr>
        <w:t>PR Manager | dotrelations</w:t>
      </w:r>
    </w:p>
    <w:p w14:paraId="57D894E7" w14:textId="2DEEAA71" w:rsidR="001C428E" w:rsidRPr="00335D97" w:rsidRDefault="00B31ABC" w:rsidP="004E2F5A">
      <w:pPr>
        <w:spacing w:after="0" w:line="240" w:lineRule="auto"/>
        <w:ind w:left="-709" w:right="-714" w:firstLine="709"/>
        <w:jc w:val="both"/>
        <w:rPr>
          <w:rStyle w:val="Hipercze"/>
          <w:rFonts w:cs="Arial"/>
          <w:bCs/>
          <w:sz w:val="14"/>
          <w:szCs w:val="14"/>
          <w:lang w:val="en-GB"/>
        </w:rPr>
      </w:pPr>
      <w:r w:rsidRPr="00335D97">
        <w:rPr>
          <w:rStyle w:val="Hipercze"/>
          <w:rFonts w:cs="Arial"/>
          <w:bCs/>
          <w:sz w:val="14"/>
          <w:szCs w:val="14"/>
          <w:lang w:val="en-GB"/>
        </w:rPr>
        <w:t xml:space="preserve">joanna.hala@dotrelations.pl   </w:t>
      </w:r>
    </w:p>
    <w:bookmarkEnd w:id="0"/>
    <w:p w14:paraId="3D000FAC" w14:textId="17173474" w:rsidR="001C428E" w:rsidRPr="00335D97" w:rsidRDefault="00B31ABC" w:rsidP="00335D97">
      <w:pPr>
        <w:ind w:left="-709" w:right="-714" w:firstLine="709"/>
        <w:rPr>
          <w:rFonts w:ascii="Arial" w:hAnsi="Arial" w:cs="Arial"/>
          <w:sz w:val="16"/>
          <w:szCs w:val="14"/>
        </w:rPr>
      </w:pPr>
      <w:r w:rsidRPr="00335D97">
        <w:rPr>
          <w:rFonts w:cs="Arial"/>
          <w:bCs/>
          <w:sz w:val="14"/>
          <w:szCs w:val="14"/>
          <w:lang w:val="en-US"/>
        </w:rPr>
        <w:t>+48 690 995 770</w:t>
      </w:r>
    </w:p>
    <w:sectPr w:rsidR="001C428E" w:rsidRPr="00335D97" w:rsidSect="007E26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6D055" w14:textId="77777777" w:rsidR="006E1B2B" w:rsidRDefault="006E1B2B">
      <w:pPr>
        <w:spacing w:after="0" w:line="240" w:lineRule="auto"/>
      </w:pPr>
      <w:r>
        <w:separator/>
      </w:r>
    </w:p>
  </w:endnote>
  <w:endnote w:type="continuationSeparator" w:id="0">
    <w:p w14:paraId="210FA26D" w14:textId="77777777" w:rsidR="006E1B2B" w:rsidRDefault="006E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8464E" w14:textId="77777777" w:rsidR="00B2793C" w:rsidRDefault="00B279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B244A" w14:textId="77777777" w:rsidR="00B2793C" w:rsidRDefault="00B279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BF857" w14:textId="77777777" w:rsidR="00B2793C" w:rsidRDefault="00B27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478D8" w14:textId="77777777" w:rsidR="006E1B2B" w:rsidRDefault="006E1B2B">
      <w:pPr>
        <w:spacing w:after="0" w:line="240" w:lineRule="auto"/>
      </w:pPr>
      <w:r>
        <w:separator/>
      </w:r>
    </w:p>
  </w:footnote>
  <w:footnote w:type="continuationSeparator" w:id="0">
    <w:p w14:paraId="2E156D15" w14:textId="77777777" w:rsidR="006E1B2B" w:rsidRDefault="006E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3386" w14:textId="77777777" w:rsidR="00B2793C" w:rsidRDefault="00B279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2722E" w14:textId="135BC62E" w:rsidR="005F3417" w:rsidRDefault="006E1B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33DFD" w14:textId="77777777" w:rsidR="00B2793C" w:rsidRDefault="00B279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1B"/>
    <w:rsid w:val="00001A9C"/>
    <w:rsid w:val="00002DEE"/>
    <w:rsid w:val="00014ABC"/>
    <w:rsid w:val="00014FE3"/>
    <w:rsid w:val="0003186D"/>
    <w:rsid w:val="00056AF7"/>
    <w:rsid w:val="00082C5A"/>
    <w:rsid w:val="00091954"/>
    <w:rsid w:val="00096C53"/>
    <w:rsid w:val="00097B18"/>
    <w:rsid w:val="000B3A5C"/>
    <w:rsid w:val="000B4AD4"/>
    <w:rsid w:val="000C4251"/>
    <w:rsid w:val="000D071E"/>
    <w:rsid w:val="000D1696"/>
    <w:rsid w:val="000D3C4C"/>
    <w:rsid w:val="000E0B63"/>
    <w:rsid w:val="00100462"/>
    <w:rsid w:val="001064BA"/>
    <w:rsid w:val="00123EBA"/>
    <w:rsid w:val="001410C1"/>
    <w:rsid w:val="00143508"/>
    <w:rsid w:val="001736BF"/>
    <w:rsid w:val="0019056A"/>
    <w:rsid w:val="001A2D31"/>
    <w:rsid w:val="001B1EBF"/>
    <w:rsid w:val="001B25FC"/>
    <w:rsid w:val="001C428E"/>
    <w:rsid w:val="001E565A"/>
    <w:rsid w:val="001E577F"/>
    <w:rsid w:val="0020574E"/>
    <w:rsid w:val="00232476"/>
    <w:rsid w:val="00235C06"/>
    <w:rsid w:val="00262412"/>
    <w:rsid w:val="002707C5"/>
    <w:rsid w:val="00275EFD"/>
    <w:rsid w:val="00287754"/>
    <w:rsid w:val="00295268"/>
    <w:rsid w:val="002A52A5"/>
    <w:rsid w:val="002A6E41"/>
    <w:rsid w:val="002F5C86"/>
    <w:rsid w:val="002F7213"/>
    <w:rsid w:val="003070C8"/>
    <w:rsid w:val="00316756"/>
    <w:rsid w:val="00335D97"/>
    <w:rsid w:val="00336EA0"/>
    <w:rsid w:val="00357B68"/>
    <w:rsid w:val="0037293E"/>
    <w:rsid w:val="00391988"/>
    <w:rsid w:val="00395E06"/>
    <w:rsid w:val="003C3E1E"/>
    <w:rsid w:val="004024C9"/>
    <w:rsid w:val="0040377B"/>
    <w:rsid w:val="00405BD9"/>
    <w:rsid w:val="00413308"/>
    <w:rsid w:val="004337F6"/>
    <w:rsid w:val="004466D1"/>
    <w:rsid w:val="0045135B"/>
    <w:rsid w:val="00472726"/>
    <w:rsid w:val="004843AD"/>
    <w:rsid w:val="004B2277"/>
    <w:rsid w:val="004B3E5D"/>
    <w:rsid w:val="004E2F5A"/>
    <w:rsid w:val="004F258C"/>
    <w:rsid w:val="004F43BE"/>
    <w:rsid w:val="004F4E18"/>
    <w:rsid w:val="004F5D88"/>
    <w:rsid w:val="00505646"/>
    <w:rsid w:val="005105C4"/>
    <w:rsid w:val="005175C9"/>
    <w:rsid w:val="00520275"/>
    <w:rsid w:val="0053406F"/>
    <w:rsid w:val="005647C4"/>
    <w:rsid w:val="00565888"/>
    <w:rsid w:val="0056677E"/>
    <w:rsid w:val="005B045C"/>
    <w:rsid w:val="005B517B"/>
    <w:rsid w:val="005C1F9C"/>
    <w:rsid w:val="005C44B9"/>
    <w:rsid w:val="005C5196"/>
    <w:rsid w:val="005D7E5E"/>
    <w:rsid w:val="005F0B14"/>
    <w:rsid w:val="00617937"/>
    <w:rsid w:val="00632583"/>
    <w:rsid w:val="006425F2"/>
    <w:rsid w:val="00650356"/>
    <w:rsid w:val="00672DAA"/>
    <w:rsid w:val="006A2844"/>
    <w:rsid w:val="006B61E1"/>
    <w:rsid w:val="006D1401"/>
    <w:rsid w:val="006E1B2B"/>
    <w:rsid w:val="006E209D"/>
    <w:rsid w:val="006E5435"/>
    <w:rsid w:val="006F3E2A"/>
    <w:rsid w:val="00705EB7"/>
    <w:rsid w:val="00715797"/>
    <w:rsid w:val="00725555"/>
    <w:rsid w:val="00733814"/>
    <w:rsid w:val="00735F7C"/>
    <w:rsid w:val="0075256A"/>
    <w:rsid w:val="007619BD"/>
    <w:rsid w:val="007A2F52"/>
    <w:rsid w:val="007B0A37"/>
    <w:rsid w:val="007E26BD"/>
    <w:rsid w:val="007E3B9B"/>
    <w:rsid w:val="00813DFB"/>
    <w:rsid w:val="00815DDD"/>
    <w:rsid w:val="008166DF"/>
    <w:rsid w:val="00850292"/>
    <w:rsid w:val="00852BC8"/>
    <w:rsid w:val="00874F39"/>
    <w:rsid w:val="0089719E"/>
    <w:rsid w:val="008B2865"/>
    <w:rsid w:val="008D4683"/>
    <w:rsid w:val="008D7C91"/>
    <w:rsid w:val="008E1A79"/>
    <w:rsid w:val="008E3861"/>
    <w:rsid w:val="00933FF2"/>
    <w:rsid w:val="00946920"/>
    <w:rsid w:val="00947C7B"/>
    <w:rsid w:val="0096441A"/>
    <w:rsid w:val="00974222"/>
    <w:rsid w:val="00983FB4"/>
    <w:rsid w:val="009A6BF9"/>
    <w:rsid w:val="009C0703"/>
    <w:rsid w:val="009D3E5D"/>
    <w:rsid w:val="00A06F12"/>
    <w:rsid w:val="00A0786F"/>
    <w:rsid w:val="00A1416D"/>
    <w:rsid w:val="00A45EBE"/>
    <w:rsid w:val="00A47CA3"/>
    <w:rsid w:val="00A47CEF"/>
    <w:rsid w:val="00A54742"/>
    <w:rsid w:val="00AA424E"/>
    <w:rsid w:val="00AB577F"/>
    <w:rsid w:val="00AC4D45"/>
    <w:rsid w:val="00AC6EB0"/>
    <w:rsid w:val="00AE593A"/>
    <w:rsid w:val="00B01644"/>
    <w:rsid w:val="00B03840"/>
    <w:rsid w:val="00B227EC"/>
    <w:rsid w:val="00B2793C"/>
    <w:rsid w:val="00B31ABC"/>
    <w:rsid w:val="00B358E0"/>
    <w:rsid w:val="00B409B8"/>
    <w:rsid w:val="00B5068C"/>
    <w:rsid w:val="00B944D7"/>
    <w:rsid w:val="00BB0DD5"/>
    <w:rsid w:val="00BB3EA3"/>
    <w:rsid w:val="00BD4347"/>
    <w:rsid w:val="00C031EB"/>
    <w:rsid w:val="00C20E00"/>
    <w:rsid w:val="00C24C11"/>
    <w:rsid w:val="00C457A3"/>
    <w:rsid w:val="00C478DB"/>
    <w:rsid w:val="00C532EC"/>
    <w:rsid w:val="00C55D0A"/>
    <w:rsid w:val="00C61118"/>
    <w:rsid w:val="00C71F5C"/>
    <w:rsid w:val="00C85EDB"/>
    <w:rsid w:val="00C94DF1"/>
    <w:rsid w:val="00CA1CC1"/>
    <w:rsid w:val="00CA22F8"/>
    <w:rsid w:val="00CA641B"/>
    <w:rsid w:val="00CC4CD7"/>
    <w:rsid w:val="00D03619"/>
    <w:rsid w:val="00D06BD8"/>
    <w:rsid w:val="00D06E6C"/>
    <w:rsid w:val="00D15313"/>
    <w:rsid w:val="00D22C5C"/>
    <w:rsid w:val="00D33731"/>
    <w:rsid w:val="00D6662B"/>
    <w:rsid w:val="00D82CFE"/>
    <w:rsid w:val="00D96985"/>
    <w:rsid w:val="00DA57D4"/>
    <w:rsid w:val="00DB3D5E"/>
    <w:rsid w:val="00DB50BE"/>
    <w:rsid w:val="00DC77DE"/>
    <w:rsid w:val="00DD67C2"/>
    <w:rsid w:val="00DF0592"/>
    <w:rsid w:val="00DF12A6"/>
    <w:rsid w:val="00E06518"/>
    <w:rsid w:val="00E114E9"/>
    <w:rsid w:val="00E2107E"/>
    <w:rsid w:val="00E214D1"/>
    <w:rsid w:val="00E2543D"/>
    <w:rsid w:val="00E316D1"/>
    <w:rsid w:val="00E33AA0"/>
    <w:rsid w:val="00E4385C"/>
    <w:rsid w:val="00E4720F"/>
    <w:rsid w:val="00E64AF3"/>
    <w:rsid w:val="00E81A5F"/>
    <w:rsid w:val="00E84341"/>
    <w:rsid w:val="00EA060D"/>
    <w:rsid w:val="00EB3F28"/>
    <w:rsid w:val="00EC3C20"/>
    <w:rsid w:val="00EC6016"/>
    <w:rsid w:val="00ED54FD"/>
    <w:rsid w:val="00ED73BF"/>
    <w:rsid w:val="00EF4501"/>
    <w:rsid w:val="00EF5C53"/>
    <w:rsid w:val="00F0696D"/>
    <w:rsid w:val="00F10FEA"/>
    <w:rsid w:val="00F314E7"/>
    <w:rsid w:val="00F3221F"/>
    <w:rsid w:val="00F424B2"/>
    <w:rsid w:val="00F63820"/>
    <w:rsid w:val="00F711AD"/>
    <w:rsid w:val="00F80608"/>
    <w:rsid w:val="00F96A14"/>
    <w:rsid w:val="00FB4EDD"/>
    <w:rsid w:val="00FD073C"/>
    <w:rsid w:val="00FE4340"/>
    <w:rsid w:val="00FF1FBA"/>
    <w:rsid w:val="099C0EA3"/>
    <w:rsid w:val="724EDEA8"/>
    <w:rsid w:val="77C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AFA8"/>
  <w15:chartTrackingRefBased/>
  <w15:docId w15:val="{1F4330EF-CA9A-4462-B952-8F825B1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3E5D"/>
    <w:rPr>
      <w:color w:val="0563C1"/>
      <w:u w:val="single"/>
    </w:rPr>
  </w:style>
  <w:style w:type="paragraph" w:styleId="Nagwek">
    <w:name w:val="header"/>
    <w:basedOn w:val="Normalny"/>
    <w:link w:val="NagwekZnak"/>
    <w:rsid w:val="009D3E5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rsid w:val="009D3E5D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E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E18"/>
    <w:rPr>
      <w:b/>
      <w:bCs/>
      <w:sz w:val="20"/>
      <w:szCs w:val="20"/>
    </w:rPr>
  </w:style>
  <w:style w:type="paragraph" w:styleId="Bezodstpw">
    <w:name w:val="No Spacing"/>
    <w:uiPriority w:val="1"/>
    <w:qFormat/>
    <w:rsid w:val="00287754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135B"/>
    <w:rPr>
      <w:color w:val="605E5C"/>
      <w:shd w:val="clear" w:color="auto" w:fill="E1DFDD"/>
    </w:rPr>
  </w:style>
  <w:style w:type="character" w:customStyle="1" w:styleId="tytul-grupa">
    <w:name w:val="tytul-grupa"/>
    <w:basedOn w:val="Domylnaczcionkaakapitu"/>
    <w:rsid w:val="00EC3C20"/>
  </w:style>
  <w:style w:type="character" w:customStyle="1" w:styleId="tytul">
    <w:name w:val="tytul"/>
    <w:basedOn w:val="Domylnaczcionkaakapitu"/>
    <w:rsid w:val="00EC3C20"/>
  </w:style>
  <w:style w:type="character" w:styleId="UyteHipercze">
    <w:name w:val="FollowedHyperlink"/>
    <w:basedOn w:val="Domylnaczcionkaakapitu"/>
    <w:uiPriority w:val="99"/>
    <w:semiHidden/>
    <w:unhideWhenUsed/>
    <w:rsid w:val="00262412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C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C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Turner.Polska@turn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ila.rybak@turn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E6BF-48C8-42A5-AC73-6298BF0E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599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Łaźniewski</dc:creator>
  <cp:keywords/>
  <dc:description/>
  <cp:lastModifiedBy>Adrian Łaźniewski</cp:lastModifiedBy>
  <cp:revision>19</cp:revision>
  <dcterms:created xsi:type="dcterms:W3CDTF">2021-01-08T09:25:00Z</dcterms:created>
  <dcterms:modified xsi:type="dcterms:W3CDTF">2021-02-03T10:12:00Z</dcterms:modified>
</cp:coreProperties>
</file>